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4E319787" w14:textId="36D905D3" w:rsidR="009B6629" w:rsidRPr="0061755B" w:rsidRDefault="0061755B" w:rsidP="0061755B">
      <w:pPr>
        <w:rPr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proofErr w:type="spellStart"/>
      <w:r w:rsidR="008630B1">
        <w:rPr>
          <w:b/>
          <w:bCs/>
          <w:color w:val="0F243E" w:themeColor="text2" w:themeShade="80"/>
          <w:sz w:val="22"/>
          <w:szCs w:val="22"/>
        </w:rPr>
        <w:t>BioFit</w:t>
      </w:r>
      <w:proofErr w:type="spellEnd"/>
      <w:r w:rsidR="008630B1">
        <w:rPr>
          <w:b/>
          <w:bCs/>
          <w:color w:val="0F243E" w:themeColor="text2" w:themeShade="80"/>
          <w:sz w:val="22"/>
          <w:szCs w:val="22"/>
        </w:rPr>
        <w:t xml:space="preserve"> Engineered Products Limited Partnership</w:t>
      </w:r>
    </w:p>
    <w:p w14:paraId="3B1E3F7D" w14:textId="3EC149CB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  <w:r w:rsidRPr="0061755B">
        <w:rPr>
          <w:color w:val="0F243E" w:themeColor="text2" w:themeShade="80"/>
          <w:sz w:val="22"/>
          <w:szCs w:val="22"/>
        </w:rPr>
        <w:t xml:space="preserve">.  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3F187B55" w:rsidR="001E083E" w:rsidRPr="00C8431B" w:rsidRDefault="008630B1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1EC5B7CA" w:rsidR="001E083E" w:rsidRPr="00C8431B" w:rsidRDefault="008630B1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78F5277" w:rsidR="001E083E" w:rsidRPr="00C8431B" w:rsidRDefault="008630B1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6A445E24" w:rsidR="001E083E" w:rsidRPr="00C8431B" w:rsidRDefault="008630B1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4B32F5A0" w14:textId="33031E3B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9AB9C38" w14:textId="6794E190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2E03A4F1" w14:textId="77777777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5002AE9F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07819EF3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3E4759F5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52EC0E42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444F69D0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1B99EFE5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1BB7838A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6A9EDA7E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021DD1D9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4C32FD62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45CD7027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4420974B" w:rsidR="0061755B" w:rsidRPr="00C8431B" w:rsidRDefault="008630B1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20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77777777" w:rsidR="00321782" w:rsidRPr="00C8431B" w:rsidRDefault="00321782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39F1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0B1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2021-04-22T16:05:00Z</dcterms:created>
  <dcterms:modified xsi:type="dcterms:W3CDTF">2021-04-22T16:05:00Z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